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51" w:rsidRDefault="00442551">
      <w:pPr>
        <w:pStyle w:val="20"/>
        <w:shd w:val="clear" w:color="auto" w:fill="auto"/>
        <w:ind w:right="780"/>
      </w:pPr>
    </w:p>
    <w:p w:rsidR="00442551" w:rsidRDefault="00442551">
      <w:pPr>
        <w:pStyle w:val="20"/>
        <w:shd w:val="clear" w:color="auto" w:fill="auto"/>
        <w:ind w:right="780"/>
      </w:pPr>
    </w:p>
    <w:p w:rsidR="0015107A" w:rsidRDefault="00300014">
      <w:pPr>
        <w:pStyle w:val="20"/>
        <w:shd w:val="clear" w:color="auto" w:fill="auto"/>
        <w:ind w:right="780"/>
      </w:pPr>
      <w:r>
        <w:t>План учебно-воспитательных и социокультурных мероприятий Центра</w:t>
      </w:r>
      <w:r>
        <w:br/>
        <w:t>образования цифрового и гуманитарного профилей «Точка роста»</w:t>
      </w:r>
      <w:r>
        <w:br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426"/>
        <w:gridCol w:w="1421"/>
        <w:gridCol w:w="2126"/>
        <w:gridCol w:w="2064"/>
      </w:tblGrid>
      <w:tr w:rsidR="0015107A">
        <w:trPr>
          <w:trHeight w:hRule="exact" w:val="2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№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  <w:b/>
                <w:bCs/>
              </w:rPr>
              <w:t>Содержание деятельности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  <w:b/>
                <w:bCs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  <w:b/>
                <w:bCs/>
              </w:rPr>
              <w:t>Результат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1"/>
                <w:b/>
                <w:bCs/>
              </w:rPr>
              <w:t>Ответственные</w:t>
            </w:r>
          </w:p>
        </w:tc>
      </w:tr>
      <w:tr w:rsidR="0015107A">
        <w:trPr>
          <w:trHeight w:hRule="exact" w:val="288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500"/>
              <w:jc w:val="left"/>
            </w:pPr>
            <w:r>
              <w:rPr>
                <w:rStyle w:val="22"/>
                <w:b/>
                <w:bCs/>
              </w:rPr>
              <w:t>1. Организационно - воспитательные мероприятия</w:t>
            </w:r>
          </w:p>
        </w:tc>
      </w:tr>
      <w:tr w:rsidR="0015107A">
        <w:trPr>
          <w:trHeight w:hRule="exact" w:val="2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107A">
        <w:trPr>
          <w:trHeight w:hRule="exact" w:val="105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3"/>
              </w:rPr>
              <w:t>Организация набора школьников, обучающихся по программам Центра. Выбор направлений.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Сентябрь,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both"/>
            </w:pPr>
            <w:r>
              <w:rPr>
                <w:rStyle w:val="23"/>
              </w:rPr>
              <w:t>Комплектование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r>
              <w:rPr>
                <w:rStyle w:val="23"/>
              </w:rPr>
              <w:t>групп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3"/>
              </w:rPr>
              <w:t>Организация системы урочной и внеурочной деятельности с учетом использования инфраструктуры Центра.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Сентябрь,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Старт работы Центра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after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98" w:lineRule="exact"/>
              <w:jc w:val="left"/>
            </w:pPr>
            <w:r>
              <w:rPr>
                <w:rStyle w:val="23"/>
              </w:rPr>
              <w:t>Инструктаж по ТБ. Знакомство с правилами поведения в кабинетах.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Сентябрь,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Журналы по ТБ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93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3"/>
              </w:rPr>
              <w:t>Составление расписания занятий в Центре «Точка роста»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Сентябрь,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proofErr w:type="gramStart"/>
            <w:r>
              <w:rPr>
                <w:rStyle w:val="23"/>
              </w:rPr>
              <w:t>Расписание (с учётом</w:t>
            </w:r>
            <w:proofErr w:type="gramEnd"/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рекомендаций</w:t>
            </w:r>
            <w:proofErr w:type="gramStart"/>
            <w:r>
              <w:rPr>
                <w:rStyle w:val="23"/>
              </w:rPr>
              <w:t xml:space="preserve"> )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Заместитель директора по УР Заместитель директора по ВР Руководитель Центра «Точка роста»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Реализация интенсивного модульного курса по развитию социальных компетенций у подростков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Личностный рост воспитанников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 центра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Декабрь,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2022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3"/>
              </w:rPr>
              <w:t>Реализация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3"/>
              </w:rPr>
              <w:t>запросов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107A">
        <w:trPr>
          <w:trHeight w:hRule="exact" w:val="288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480"/>
              <w:jc w:val="left"/>
            </w:pPr>
            <w:r>
              <w:rPr>
                <w:rStyle w:val="22"/>
                <w:b/>
                <w:bCs/>
              </w:rPr>
              <w:t>2. Учебно - воспитательные мероприятия</w:t>
            </w:r>
          </w:p>
        </w:tc>
      </w:tr>
      <w:tr w:rsidR="0015107A">
        <w:trPr>
          <w:trHeight w:hRule="exact" w:val="200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Обновление содержания основных общеобразовательных программ по предметным областям</w:t>
            </w:r>
            <w:r w:rsidR="00C00487">
              <w:rPr>
                <w:rStyle w:val="23"/>
              </w:rPr>
              <w:t xml:space="preserve"> «Технология», «Информатика», «</w:t>
            </w:r>
            <w:r>
              <w:rPr>
                <w:rStyle w:val="23"/>
              </w:rPr>
              <w:t>Основы безопасности</w:t>
            </w:r>
            <w:r w:rsidR="00C00487">
              <w:rPr>
                <w:rStyle w:val="23"/>
              </w:rPr>
              <w:t xml:space="preserve"> </w:t>
            </w:r>
            <w:r>
              <w:rPr>
                <w:rStyle w:val="23"/>
              </w:rPr>
              <w:t>жизнедеятельности» с учетом использования обновленного учебного оборудования, программы воспитания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3"/>
              </w:rPr>
              <w:t>Август,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Обновленные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рабочие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 xml:space="preserve">программы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учебным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предметам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«Информатика»,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«Технология»,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«ОБЖ»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Заместитель директора по УР,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Руководители МО, учителя - предметники</w:t>
            </w:r>
          </w:p>
        </w:tc>
      </w:tr>
      <w:tr w:rsidR="0015107A">
        <w:trPr>
          <w:trHeight w:hRule="exact" w:val="179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45" w:lineRule="exact"/>
              <w:ind w:left="240"/>
              <w:jc w:val="left"/>
            </w:pPr>
            <w:r>
              <w:rPr>
                <w:rStyle w:val="23"/>
              </w:rPr>
              <w:t xml:space="preserve">Разработка </w:t>
            </w:r>
            <w:proofErr w:type="spellStart"/>
            <w:r>
              <w:rPr>
                <w:rStyle w:val="23"/>
              </w:rPr>
              <w:t>разноуровневых</w:t>
            </w:r>
            <w:proofErr w:type="spellEnd"/>
            <w:r>
              <w:rPr>
                <w:rStyle w:val="23"/>
              </w:rPr>
              <w:t xml:space="preserve"> программ дополнительного образования цифрового, технического и гуманитарного профилей.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3"/>
              </w:rPr>
              <w:t>Август,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Рабочие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программы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3"/>
              </w:rPr>
              <w:t>дополнительных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proofErr w:type="spellStart"/>
            <w:r>
              <w:rPr>
                <w:rStyle w:val="23"/>
              </w:rPr>
              <w:t>общеразвивающ</w:t>
            </w:r>
            <w:proofErr w:type="spellEnd"/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их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программ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Руководитель Центра «Точка роста»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Педагоги</w:t>
            </w:r>
          </w:p>
          <w:p w:rsidR="0015107A" w:rsidRDefault="00300014" w:rsidP="00C00487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3"/>
              </w:rPr>
              <w:t>дополнительного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образования</w:t>
            </w:r>
          </w:p>
        </w:tc>
      </w:tr>
      <w:tr w:rsidR="0015107A">
        <w:trPr>
          <w:trHeight w:hRule="exact" w:val="128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Рассмотрение вопроса «Основные направления деятельности Центра «Точка роста» на 2022/2023 учебный год» на педагогическом совете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3"/>
              </w:rPr>
              <w:t>Август,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Презентация,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протокол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заседания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3"/>
              </w:rPr>
              <w:t>педагогического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совета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Директор, руководитель Центра «Точка роста»</w:t>
            </w:r>
          </w:p>
        </w:tc>
      </w:tr>
      <w:tr w:rsidR="0015107A">
        <w:trPr>
          <w:trHeight w:hRule="exact" w:val="52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3"/>
              </w:rPr>
              <w:t>Торжественное мероприятие, посвященное началу нового учебного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3"/>
              </w:rPr>
              <w:t>01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3"/>
              </w:rPr>
              <w:t>сентября,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 xml:space="preserve">Фото-отчет, публикации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3"/>
              </w:rPr>
              <w:t>Директор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</w:tbl>
    <w:p w:rsidR="0015107A" w:rsidRDefault="0015107A">
      <w:pPr>
        <w:framePr w:w="10858" w:wrap="notBeside" w:vAnchor="text" w:hAnchor="text" w:xAlign="center" w:y="1"/>
        <w:rPr>
          <w:sz w:val="2"/>
          <w:szCs w:val="2"/>
        </w:rPr>
      </w:pPr>
    </w:p>
    <w:p w:rsidR="0015107A" w:rsidRDefault="0015107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426"/>
        <w:gridCol w:w="1421"/>
        <w:gridCol w:w="2126"/>
        <w:gridCol w:w="2064"/>
      </w:tblGrid>
      <w:tr w:rsidR="0015107A">
        <w:trPr>
          <w:trHeight w:hRule="exact" w:val="27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года. Начало работы Центра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proofErr w:type="gramStart"/>
            <w:r>
              <w:rPr>
                <w:rStyle w:val="23"/>
              </w:rPr>
              <w:t>сайте</w:t>
            </w:r>
            <w:proofErr w:type="gramEnd"/>
            <w:r>
              <w:rPr>
                <w:rStyle w:val="23"/>
              </w:rPr>
              <w:t xml:space="preserve"> школы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3"/>
              </w:rPr>
              <w:t>Центра «Точка</w:t>
            </w:r>
          </w:p>
        </w:tc>
      </w:tr>
      <w:tr w:rsidR="0015107A">
        <w:trPr>
          <w:trHeight w:hRule="exact" w:val="53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3"/>
              </w:rPr>
              <w:t>образования цифрового и гуманитарного профилей «Точка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3"/>
              </w:rPr>
              <w:t>роста»</w:t>
            </w:r>
          </w:p>
        </w:tc>
      </w:tr>
      <w:tr w:rsidR="0015107A" w:rsidTr="00C112EE">
        <w:trPr>
          <w:trHeight w:hRule="exact" w:val="60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роста».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2021 год - год науки и технологий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Проведение урока науки и технологий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8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сентября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45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Открытая презентация зон Центра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«Точка роста», кружков, объединений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509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 для учащихся 5 -х классов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Неделя безопасности </w:t>
            </w:r>
            <w:proofErr w:type="gramStart"/>
            <w:r>
              <w:rPr>
                <w:rStyle w:val="23"/>
              </w:rPr>
              <w:t>дорожного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25- 29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движения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сентября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2.8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Организация и проведение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Всероссийского урока ОБЖ»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2022г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504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proofErr w:type="gramStart"/>
            <w:r>
              <w:rPr>
                <w:rStyle w:val="23"/>
              </w:rPr>
              <w:t>( приуроченного ко Дню гражданской обороны Российской Федерации</w:t>
            </w:r>
            <w:proofErr w:type="gramEnd"/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2.9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Участие в экологических акциях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8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proofErr w:type="gramStart"/>
            <w:r>
              <w:rPr>
                <w:rStyle w:val="23"/>
              </w:rPr>
              <w:t>рамках</w:t>
            </w:r>
            <w:proofErr w:type="gramEnd"/>
            <w:r>
              <w:rPr>
                <w:rStyle w:val="23"/>
              </w:rPr>
              <w:t xml:space="preserve"> программы «экологические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ноябрь,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4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проблемы»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2.10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Проведение </w:t>
            </w:r>
            <w:proofErr w:type="gramStart"/>
            <w:r>
              <w:rPr>
                <w:rStyle w:val="23"/>
              </w:rPr>
              <w:t>всероссийского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интерактивного урока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декабрь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2022г.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Организация и проведение </w:t>
            </w:r>
            <w:proofErr w:type="gramStart"/>
            <w:r>
              <w:rPr>
                <w:rStyle w:val="23"/>
              </w:rPr>
              <w:t>Всемирного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дня математики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2022г.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Участие команды «Точка роста»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Ноябрь,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3"/>
              </w:rPr>
              <w:t>межпредметной</w:t>
            </w:r>
            <w:proofErr w:type="spellEnd"/>
            <w:r>
              <w:rPr>
                <w:rStyle w:val="23"/>
              </w:rPr>
              <w:t xml:space="preserve"> олимпиаде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Организация участия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302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на участие во </w:t>
            </w:r>
            <w:proofErr w:type="gramStart"/>
            <w:r>
              <w:rPr>
                <w:rStyle w:val="23"/>
              </w:rPr>
              <w:t>Всероссийском</w:t>
            </w:r>
            <w:proofErr w:type="gramEnd"/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2022г.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26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экологическом </w:t>
            </w:r>
            <w:proofErr w:type="gramStart"/>
            <w:r>
              <w:rPr>
                <w:rStyle w:val="23"/>
              </w:rPr>
              <w:t>диктанте</w:t>
            </w:r>
            <w:proofErr w:type="gramEnd"/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Организация участия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  <w:r>
              <w:rPr>
                <w:rStyle w:val="23"/>
              </w:rPr>
              <w:t xml:space="preserve"> 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7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школьном и муниципальном </w:t>
            </w:r>
            <w:proofErr w:type="gramStart"/>
            <w:r>
              <w:rPr>
                <w:rStyle w:val="23"/>
              </w:rPr>
              <w:t>этапе</w:t>
            </w:r>
            <w:proofErr w:type="gramEnd"/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декабрь,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797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proofErr w:type="spellStart"/>
            <w:r>
              <w:rPr>
                <w:rStyle w:val="23"/>
              </w:rPr>
              <w:t>Всероссйиской</w:t>
            </w:r>
            <w:proofErr w:type="spellEnd"/>
            <w:r>
              <w:rPr>
                <w:rStyle w:val="23"/>
              </w:rPr>
              <w:t xml:space="preserve"> олимпиады школьников с использованием материальной - технической базы « Точка роста»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2022г.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Участие в мероприятиях, проводимых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Ноябрь-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порталом «Урок цифры»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декабрь,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1061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2022г, Февраль - апрель 2023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Проведение школьного этапа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соревнований по шахматам «Белая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5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ладья»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Проведение сетевых соревнований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Апрель,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шахматам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2.18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День российской науки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08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40"/>
          <w:jc w:val="center"/>
        </w:trPr>
        <w:tc>
          <w:tcPr>
            <w:tcW w:w="8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</w:tbl>
    <w:p w:rsidR="0015107A" w:rsidRDefault="0015107A">
      <w:pPr>
        <w:framePr w:w="10858" w:wrap="notBeside" w:vAnchor="text" w:hAnchor="text" w:xAlign="center" w:y="1"/>
        <w:rPr>
          <w:sz w:val="2"/>
          <w:szCs w:val="2"/>
        </w:rPr>
      </w:pPr>
    </w:p>
    <w:p w:rsidR="0015107A" w:rsidRDefault="0015107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426"/>
        <w:gridCol w:w="1421"/>
        <w:gridCol w:w="2126"/>
        <w:gridCol w:w="2064"/>
      </w:tblGrid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lastRenderedPageBreak/>
              <w:t>2.19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 xml:space="preserve">Проведение Всероссийского урока ОБЖ </w:t>
            </w:r>
            <w:proofErr w:type="gramStart"/>
            <w:r>
              <w:rPr>
                <w:rStyle w:val="23"/>
              </w:rPr>
              <w:t xml:space="preserve">( </w:t>
            </w:r>
            <w:proofErr w:type="gramEnd"/>
            <w:r>
              <w:rPr>
                <w:rStyle w:val="23"/>
              </w:rPr>
              <w:t>приуроченного к празднованию Всемирного дня гражданской обороны)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01 марта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Фото-отчет,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информативное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2.20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Неделя математики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both"/>
            </w:pPr>
            <w:r>
              <w:rPr>
                <w:rStyle w:val="23"/>
              </w:rPr>
              <w:t>14- 20 марта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Фото-отчет,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информативное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2.30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C00487">
            <w:pPr>
              <w:pStyle w:val="20"/>
              <w:framePr w:w="1085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День космонавтики. Г</w:t>
            </w:r>
            <w:r w:rsidR="00300014">
              <w:rPr>
                <w:rStyle w:val="23"/>
              </w:rPr>
              <w:t>агаринский урок «Космос - это мы!»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12 апреля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Фото-отчет,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информативное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Всероссийский урок ОБЖ (День пожарной охраны)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30 апреля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Фото-отчет,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информативное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 фестивале профессий « Твоё профессиональное завтра»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Ноябрь, 2022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Рекомендации для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 xml:space="preserve">Участие в </w:t>
            </w:r>
            <w:proofErr w:type="spellStart"/>
            <w:r>
              <w:rPr>
                <w:rStyle w:val="23"/>
              </w:rPr>
              <w:t>профориентационных</w:t>
            </w:r>
            <w:proofErr w:type="spellEnd"/>
            <w:r>
              <w:rPr>
                <w:rStyle w:val="23"/>
              </w:rPr>
              <w:t xml:space="preserve"> мероприятиях портала «</w:t>
            </w:r>
            <w:proofErr w:type="spellStart"/>
            <w:r>
              <w:rPr>
                <w:rStyle w:val="23"/>
              </w:rPr>
              <w:t>Проектория</w:t>
            </w:r>
            <w:proofErr w:type="spellEnd"/>
            <w:r>
              <w:rPr>
                <w:rStyle w:val="23"/>
              </w:rPr>
              <w:t>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Наставническое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сопровождение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 работе мастерской проектов «Открытый класс»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Март,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Наставническое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сопровождение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 xml:space="preserve">Участие в </w:t>
            </w:r>
            <w:proofErr w:type="spellStart"/>
            <w:r>
              <w:rPr>
                <w:rStyle w:val="23"/>
              </w:rPr>
              <w:t>Хакатонах</w:t>
            </w:r>
            <w:proofErr w:type="spellEnd"/>
            <w:r>
              <w:rPr>
                <w:rStyle w:val="23"/>
              </w:rPr>
              <w:t xml:space="preserve"> детского технопарка «</w:t>
            </w:r>
            <w:proofErr w:type="spellStart"/>
            <w:r>
              <w:rPr>
                <w:rStyle w:val="23"/>
              </w:rPr>
              <w:t>Кванториум</w:t>
            </w:r>
            <w:proofErr w:type="spellEnd"/>
            <w:r>
              <w:rPr>
                <w:rStyle w:val="23"/>
              </w:rPr>
              <w:t xml:space="preserve"> « и « </w:t>
            </w:r>
            <w:r>
              <w:rPr>
                <w:rStyle w:val="23"/>
                <w:lang w:val="en-US" w:eastAsia="en-US" w:bidi="en-US"/>
              </w:rPr>
              <w:t>IT</w:t>
            </w:r>
            <w:r w:rsidRPr="00442551">
              <w:rPr>
                <w:rStyle w:val="23"/>
                <w:lang w:eastAsia="en-US" w:bidi="en-US"/>
              </w:rPr>
              <w:t xml:space="preserve">- </w:t>
            </w:r>
            <w:r>
              <w:rPr>
                <w:rStyle w:val="23"/>
              </w:rPr>
              <w:t>куба»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Наставническое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сопровождение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Научно - практическая конференция «Первые шаги в науку»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Февраль,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Наставническое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сопровождение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 краевой научно - практической конференции младших школьников «Первые шаги в науку»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март,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Наставническое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сопровождение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11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2.38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proofErr w:type="spellStart"/>
            <w:r>
              <w:rPr>
                <w:rStyle w:val="23"/>
              </w:rPr>
              <w:t>Медиапрезентация</w:t>
            </w:r>
            <w:proofErr w:type="spellEnd"/>
            <w:r>
              <w:rPr>
                <w:rStyle w:val="23"/>
              </w:rPr>
              <w:t xml:space="preserve"> « Проект как инструмент» роста в образовательном процессе»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Ноябрь,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 xml:space="preserve">Размещение </w:t>
            </w:r>
            <w:proofErr w:type="spellStart"/>
            <w:r>
              <w:rPr>
                <w:rStyle w:val="23"/>
              </w:rPr>
              <w:t>медиапродукта</w:t>
            </w:r>
            <w:proofErr w:type="spellEnd"/>
            <w:r>
              <w:rPr>
                <w:rStyle w:val="23"/>
              </w:rPr>
              <w:t xml:space="preserve"> в соц. сети и на сайте школы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283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480"/>
              <w:jc w:val="left"/>
            </w:pPr>
            <w:r>
              <w:rPr>
                <w:rStyle w:val="22"/>
                <w:b/>
                <w:bCs/>
              </w:rPr>
              <w:t>3. Внеурочные мероприятия</w:t>
            </w:r>
          </w:p>
        </w:tc>
      </w:tr>
      <w:tr w:rsidR="0015107A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воспитанников и педагогов Центра в реализации плана воспитательной работы школы: в акциях, конференциях, онлайн - уроках различного уровня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Личностный рост воспитанников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Организация реализации проекта «Успех каждого ребёнка»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proofErr w:type="gramStart"/>
            <w:r>
              <w:rPr>
                <w:rStyle w:val="23"/>
              </w:rPr>
              <w:t>Создание научно - технической студии (проект «Уроки будущего»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Организация и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проведение мероприятий во время каникул по плану педагогов в течение учебного года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По графику каникул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План работы на каникулы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Вовлечение учащихся в совместные проекты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фотоотчёт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5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 xml:space="preserve">Презентация ученических </w:t>
            </w:r>
            <w:proofErr w:type="spellStart"/>
            <w:r>
              <w:rPr>
                <w:rStyle w:val="23"/>
              </w:rPr>
              <w:t>научно</w:t>
            </w:r>
            <w:r>
              <w:rPr>
                <w:rStyle w:val="23"/>
              </w:rPr>
              <w:softHyphen/>
              <w:t>исследовательских</w:t>
            </w:r>
            <w:proofErr w:type="spellEnd"/>
            <w:r>
              <w:rPr>
                <w:rStyle w:val="23"/>
              </w:rPr>
              <w:t xml:space="preserve"> и проектных работ,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Февраль, 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Статья на сайт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3"/>
              </w:rPr>
              <w:t>коллектив</w:t>
            </w:r>
          </w:p>
        </w:tc>
      </w:tr>
    </w:tbl>
    <w:p w:rsidR="0015107A" w:rsidRDefault="0015107A">
      <w:pPr>
        <w:framePr w:w="10858" w:wrap="notBeside" w:vAnchor="text" w:hAnchor="text" w:xAlign="center" w:y="1"/>
        <w:rPr>
          <w:sz w:val="2"/>
          <w:szCs w:val="2"/>
        </w:rPr>
      </w:pPr>
    </w:p>
    <w:p w:rsidR="0015107A" w:rsidRDefault="0015107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426"/>
        <w:gridCol w:w="1421"/>
        <w:gridCol w:w="2126"/>
        <w:gridCol w:w="2064"/>
      </w:tblGrid>
      <w:tr w:rsidR="0015107A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proofErr w:type="gramStart"/>
            <w:r>
              <w:rPr>
                <w:rStyle w:val="23"/>
              </w:rPr>
              <w:t>выполненных на базе Центра «Точка роста», в рамках Дня науки и творчества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Виртуальная выставка творческих работ учащихся, созданных на занятиях по дополнительным общеразвивающим программам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3"/>
              </w:rPr>
              <w:t>Медиаотчёт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Социальный мультимедийный проект «Школьный виртуальный музей».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Обновление сайта школы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562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480"/>
              <w:jc w:val="left"/>
            </w:pPr>
            <w:r>
              <w:rPr>
                <w:rStyle w:val="22"/>
                <w:b/>
                <w:bCs/>
              </w:rPr>
              <w:t>4. Социокультурные мероприятия</w:t>
            </w:r>
          </w:p>
        </w:tc>
      </w:tr>
      <w:tr w:rsidR="0015107A">
        <w:trPr>
          <w:trHeight w:hRule="exact" w:val="249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Работа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мультимедийной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площадки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Освещение деятельности Центра через социальные сети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proofErr w:type="spellStart"/>
            <w:r>
              <w:rPr>
                <w:rStyle w:val="23"/>
              </w:rPr>
              <w:t>Системати</w:t>
            </w:r>
            <w:proofErr w:type="spellEnd"/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3"/>
              </w:rPr>
              <w:t>чески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Публикации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3"/>
              </w:rPr>
              <w:t>Представление информации о центре на общешкольном родительском собрании «Точка роста - росток в будущее»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По плану ВР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Презентация,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буклеты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День открытых дверей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Январь,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Презентация,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буклеты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both"/>
            </w:pPr>
            <w:r>
              <w:rPr>
                <w:rStyle w:val="23"/>
              </w:rPr>
              <w:t xml:space="preserve">Круглый стол «Возможности общения в </w:t>
            </w:r>
            <w:proofErr w:type="spellStart"/>
            <w:r>
              <w:rPr>
                <w:rStyle w:val="23"/>
              </w:rPr>
              <w:t>соцсетях</w:t>
            </w:r>
            <w:proofErr w:type="spellEnd"/>
            <w:r>
              <w:rPr>
                <w:rStyle w:val="23"/>
              </w:rPr>
              <w:t>: за и против» (в режиме видео-конференц связи)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Март,2023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Видеоряд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22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proofErr w:type="gramStart"/>
            <w:r>
              <w:rPr>
                <w:rStyle w:val="23"/>
              </w:rPr>
              <w:t>Реализация совместно просветительского проекта «Цифровой куратор» по популяризации цифровых технологий у населения (консультации по</w:t>
            </w:r>
            <w:proofErr w:type="gramEnd"/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использованию актуальных цифровых сервисов)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Январь - 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«Перезагрузка»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сельского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социума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ресурсами Центра цифровых и гуманитарных профилей «Точка роста»»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 Центра, педагоги</w:t>
            </w:r>
          </w:p>
        </w:tc>
      </w:tr>
      <w:tr w:rsidR="0015107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Организация и проведение занятий в школьном лагере дневного пребывания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Июнь, июль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Программа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работы,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 Центра, педагоги</w:t>
            </w:r>
          </w:p>
        </w:tc>
      </w:tr>
      <w:tr w:rsidR="0015107A">
        <w:trPr>
          <w:trHeight w:hRule="exact" w:val="288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480"/>
              <w:jc w:val="left"/>
            </w:pPr>
            <w:r>
              <w:rPr>
                <w:rStyle w:val="22"/>
                <w:b/>
                <w:bCs/>
              </w:rPr>
              <w:t>5. Методическое сопровождение</w:t>
            </w:r>
          </w:p>
        </w:tc>
      </w:tr>
      <w:tr w:rsidR="0015107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Непрерывное развитие педагогических и управленческих кадров Центра гуманитарных и цифрового профилей «Точка роста»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КПК, участие в обучающих мероприятиях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Директор школы</w:t>
            </w:r>
          </w:p>
        </w:tc>
      </w:tr>
      <w:tr w:rsidR="0015107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 муниципальных, конференциях, фестивалях, форумах по обмену опытом 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Презентация практического опты работы Центра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Руководитель Центра, педагоги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Участие в </w:t>
            </w:r>
            <w:proofErr w:type="gramStart"/>
            <w:r>
              <w:rPr>
                <w:rStyle w:val="23"/>
              </w:rPr>
              <w:t>региональных</w:t>
            </w:r>
            <w:proofErr w:type="gramEnd"/>
            <w:r>
              <w:rPr>
                <w:rStyle w:val="23"/>
              </w:rPr>
              <w:t xml:space="preserve"> 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Февраль,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Семинар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</w:tbl>
    <w:p w:rsidR="0015107A" w:rsidRDefault="0015107A">
      <w:pPr>
        <w:framePr w:w="10858" w:wrap="notBeside" w:vAnchor="text" w:hAnchor="text" w:xAlign="center" w:y="1"/>
        <w:rPr>
          <w:sz w:val="2"/>
          <w:szCs w:val="2"/>
        </w:rPr>
      </w:pPr>
    </w:p>
    <w:p w:rsidR="0015107A" w:rsidRDefault="0015107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426"/>
        <w:gridCol w:w="1421"/>
        <w:gridCol w:w="2126"/>
        <w:gridCol w:w="2064"/>
      </w:tblGrid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 xml:space="preserve">межрегиональных </w:t>
            </w:r>
            <w:proofErr w:type="gramStart"/>
            <w:r>
              <w:rPr>
                <w:rStyle w:val="23"/>
              </w:rPr>
              <w:t>конференциях</w:t>
            </w:r>
            <w:proofErr w:type="gramEnd"/>
            <w:r>
              <w:rPr>
                <w:rStyle w:val="23"/>
              </w:rPr>
              <w:t>, фестивалях, форумах по обмену опытом 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«Навигатор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успешных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практик»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 педагоги</w:t>
            </w:r>
          </w:p>
        </w:tc>
      </w:tr>
      <w:tr w:rsidR="0015107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 xml:space="preserve">Участие в мероприятиях, организуемых Министерством просвещения Российской Федерации и ФГ АОУ ДПО «Академия </w:t>
            </w:r>
            <w:proofErr w:type="spellStart"/>
            <w:r>
              <w:rPr>
                <w:rStyle w:val="23"/>
              </w:rPr>
              <w:t>Минпросвещения</w:t>
            </w:r>
            <w:proofErr w:type="spellEnd"/>
            <w:r>
              <w:rPr>
                <w:rStyle w:val="23"/>
              </w:rPr>
              <w:t xml:space="preserve"> России»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Октябрь,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форум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Руководитель Центра, педагоги</w:t>
            </w:r>
          </w:p>
        </w:tc>
      </w:tr>
      <w:tr w:rsidR="0015107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Круглый стол «Первые шаги работы Центра»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Декабрь,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Самоанализ «Точка роста: мы растем»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Администрация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школы,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педагогический состав Центра</w:t>
            </w:r>
          </w:p>
        </w:tc>
      </w:tr>
      <w:tr w:rsidR="0015107A">
        <w:trPr>
          <w:trHeight w:hRule="exact" w:val="277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bookmarkStart w:id="0" w:name="_GoBack"/>
            <w:bookmarkEnd w:id="0"/>
            <w:r>
              <w:rPr>
                <w:rStyle w:val="23"/>
              </w:rPr>
              <w:t>Методический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proofErr w:type="spellStart"/>
            <w:r>
              <w:rPr>
                <w:rStyle w:val="23"/>
              </w:rPr>
              <w:t>внутришкольный</w:t>
            </w:r>
            <w:proofErr w:type="spellEnd"/>
            <w:r>
              <w:rPr>
                <w:rStyle w:val="23"/>
              </w:rPr>
              <w:t xml:space="preserve"> семинар «Инновации в образовании»: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  <w:lang w:val="en-US" w:eastAsia="en-US" w:bidi="en-US"/>
              </w:rPr>
              <w:t xml:space="preserve">-Soft-skills </w:t>
            </w:r>
            <w:r>
              <w:rPr>
                <w:rStyle w:val="23"/>
              </w:rPr>
              <w:t>современного педагога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96"/>
              </w:tabs>
              <w:jc w:val="left"/>
            </w:pPr>
            <w:r>
              <w:rPr>
                <w:rStyle w:val="23"/>
              </w:rPr>
              <w:t>Проектные технологии в обучении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15"/>
              </w:tabs>
              <w:jc w:val="both"/>
            </w:pPr>
            <w:r>
              <w:rPr>
                <w:rStyle w:val="23"/>
                <w:lang w:val="en-US" w:eastAsia="en-US" w:bidi="en-US"/>
              </w:rPr>
              <w:t>STEAM</w:t>
            </w:r>
            <w:r>
              <w:rPr>
                <w:rStyle w:val="23"/>
              </w:rPr>
              <w:t>-подход в образовании</w:t>
            </w:r>
          </w:p>
          <w:p w:rsidR="0015107A" w:rsidRDefault="00F62E85">
            <w:pPr>
              <w:pStyle w:val="20"/>
              <w:framePr w:w="1085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3"/>
              </w:rPr>
              <w:t>3Д</w:t>
            </w:r>
            <w:r w:rsidR="00300014">
              <w:rPr>
                <w:rStyle w:val="23"/>
              </w:rPr>
              <w:t>-моделирование на уроках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jc w:val="left"/>
            </w:pPr>
            <w:r>
              <w:rPr>
                <w:rStyle w:val="23"/>
              </w:rPr>
              <w:t>Виртуальная и дополненная реальность на уроках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Март,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Презентация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деятельности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Руководитель Центра, педагоги</w:t>
            </w:r>
          </w:p>
        </w:tc>
      </w:tr>
      <w:tr w:rsidR="0015107A">
        <w:trPr>
          <w:trHeight w:hRule="exact" w:val="249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Работа творческих лабораторий по непрерывному научно - методическому сопровождению педагогов и трансляции педагогического опыта.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Индивидуальные консультации для учителе</w:t>
            </w:r>
            <w:proofErr w:type="gramStart"/>
            <w:r>
              <w:rPr>
                <w:rStyle w:val="23"/>
              </w:rPr>
              <w:t>й-</w:t>
            </w:r>
            <w:proofErr w:type="gramEnd"/>
            <w:r>
              <w:rPr>
                <w:rStyle w:val="23"/>
              </w:rPr>
              <w:t xml:space="preserve"> предметников по применению новых средств обучения в образовательном процессе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 информатики, ОБЖ, технологии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5.8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Мастер-классы для педагогов в рамках предметных недель «Обучаем по- новому»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Декабрь,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КТП по учебным предметам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 информатики, ОБЖ, технологии</w:t>
            </w:r>
          </w:p>
        </w:tc>
      </w:tr>
      <w:tr w:rsidR="0015107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5.9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Мониторинг реализации мероприятий дорожной карты по реализации плана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Июнь,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Итоговый отчёт, самоанализ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288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480"/>
              <w:jc w:val="left"/>
            </w:pPr>
            <w:r>
              <w:rPr>
                <w:rStyle w:val="22"/>
                <w:b/>
                <w:bCs/>
              </w:rPr>
              <w:t>6. Сетевое взаимодействие</w:t>
            </w:r>
          </w:p>
        </w:tc>
      </w:tr>
      <w:tr w:rsidR="0015107A">
        <w:trPr>
          <w:trHeight w:hRule="exact" w:val="16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6.1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proofErr w:type="gramStart"/>
            <w:r>
              <w:rPr>
                <w:rStyle w:val="23"/>
              </w:rPr>
              <w:t>Апробация и внедрение модели равного доступа к современным вариативным цифрового, естественнонаучного, технического и гуманитарного профилей детям других ОО района в рамках сетевого взаимодействия.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Январь - 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Онлайн занятия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Администрация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школы,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педагогический состав Центра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6.2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Реализация курса внеурочной деятельности на основе договоров с другими ОО района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Январь - 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Расписание сетевых уроков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3"/>
              </w:rPr>
              <w:t>Администрация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3"/>
              </w:rPr>
              <w:t>школы</w:t>
            </w:r>
          </w:p>
        </w:tc>
      </w:tr>
      <w:tr w:rsidR="0015107A">
        <w:trPr>
          <w:trHeight w:hRule="exact" w:val="194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6.3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Обмен опытом «Возможности Центров «Точка роста» для формирования компетенций современных школьников».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Эффективный опыт реализации образовательных программ педагогов района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Корректировка дополнительных и общеобразовательных программ.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Педагогический состав Центра</w:t>
            </w:r>
          </w:p>
        </w:tc>
      </w:tr>
    </w:tbl>
    <w:p w:rsidR="0015107A" w:rsidRDefault="0015107A">
      <w:pPr>
        <w:framePr w:w="10858" w:wrap="notBeside" w:vAnchor="text" w:hAnchor="text" w:xAlign="center" w:y="1"/>
        <w:rPr>
          <w:sz w:val="2"/>
          <w:szCs w:val="2"/>
        </w:rPr>
      </w:pPr>
    </w:p>
    <w:p w:rsidR="0015107A" w:rsidRDefault="0015107A">
      <w:pPr>
        <w:rPr>
          <w:sz w:val="2"/>
          <w:szCs w:val="2"/>
        </w:rPr>
      </w:pPr>
    </w:p>
    <w:p w:rsidR="0015107A" w:rsidRDefault="0015107A">
      <w:pPr>
        <w:pStyle w:val="30"/>
        <w:shd w:val="clear" w:color="auto" w:fill="auto"/>
        <w:ind w:left="4520"/>
      </w:pPr>
    </w:p>
    <w:sectPr w:rsidR="0015107A" w:rsidSect="00645D68">
      <w:pgSz w:w="11900" w:h="16840"/>
      <w:pgMar w:top="467" w:right="486" w:bottom="49" w:left="5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C59" w:rsidRDefault="005D6C59">
      <w:r>
        <w:separator/>
      </w:r>
    </w:p>
  </w:endnote>
  <w:endnote w:type="continuationSeparator" w:id="0">
    <w:p w:rsidR="005D6C59" w:rsidRDefault="005D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C59" w:rsidRDefault="005D6C59"/>
  </w:footnote>
  <w:footnote w:type="continuationSeparator" w:id="0">
    <w:p w:rsidR="005D6C59" w:rsidRDefault="005D6C5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0007"/>
    <w:multiLevelType w:val="multilevel"/>
    <w:tmpl w:val="59CA2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5107A"/>
    <w:rsid w:val="0015107A"/>
    <w:rsid w:val="00300014"/>
    <w:rsid w:val="00442551"/>
    <w:rsid w:val="005D6C59"/>
    <w:rsid w:val="00645D68"/>
    <w:rsid w:val="00857335"/>
    <w:rsid w:val="009304E2"/>
    <w:rsid w:val="00C00487"/>
    <w:rsid w:val="00C112EE"/>
    <w:rsid w:val="00F62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5D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5D6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4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64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64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sid w:val="0064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645D68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Подпись к таблице + Не полужирный"/>
    <w:basedOn w:val="a4"/>
    <w:rsid w:val="00645D6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pt">
    <w:name w:val="Подпись к таблице + 6 pt;Не полужирный"/>
    <w:basedOn w:val="a4"/>
    <w:rsid w:val="00645D6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5D68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20">
    <w:name w:val="Основной текст (2)"/>
    <w:basedOn w:val="a"/>
    <w:link w:val="2"/>
    <w:rsid w:val="00645D6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rsid w:val="00645D68"/>
    <w:pPr>
      <w:shd w:val="clear" w:color="auto" w:fill="FFFFFF"/>
      <w:spacing w:line="125" w:lineRule="exact"/>
    </w:pPr>
    <w:rPr>
      <w:rFonts w:ascii="Arial" w:eastAsia="Arial" w:hAnsi="Arial" w:cs="Arial"/>
      <w:b/>
      <w:bCs/>
      <w:sz w:val="10"/>
      <w:szCs w:val="10"/>
    </w:rPr>
  </w:style>
  <w:style w:type="paragraph" w:customStyle="1" w:styleId="30">
    <w:name w:val="Основной текст (3)"/>
    <w:basedOn w:val="a"/>
    <w:link w:val="3"/>
    <w:rsid w:val="00645D68"/>
    <w:pPr>
      <w:shd w:val="clear" w:color="auto" w:fill="FFFFFF"/>
      <w:spacing w:line="408" w:lineRule="exact"/>
    </w:pPr>
    <w:rPr>
      <w:rFonts w:ascii="Arial" w:eastAsia="Arial" w:hAnsi="Arial" w:cs="Arial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Подпись к таблице + Не 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pt">
    <w:name w:val="Подпись к таблице + 6 pt;Не 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25" w:lineRule="exact"/>
    </w:pPr>
    <w:rPr>
      <w:rFonts w:ascii="Arial" w:eastAsia="Arial" w:hAnsi="Arial" w:cs="Arial"/>
      <w:b/>
      <w:bCs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08" w:lineRule="exact"/>
    </w:pPr>
    <w:rPr>
      <w:rFonts w:ascii="Arial" w:eastAsia="Arial" w:hAnsi="Arial" w:cs="Arial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школа</cp:lastModifiedBy>
  <cp:revision>5</cp:revision>
  <dcterms:created xsi:type="dcterms:W3CDTF">2022-09-28T16:56:00Z</dcterms:created>
  <dcterms:modified xsi:type="dcterms:W3CDTF">2023-05-10T05:37:00Z</dcterms:modified>
</cp:coreProperties>
</file>